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35B" w:rsidRDefault="00D9335B">
      <w:pPr>
        <w:jc w:val="right"/>
        <w:outlineLvl w:val="0"/>
        <w:rPr>
          <w:i/>
          <w:iCs/>
          <w:sz w:val="28"/>
          <w:szCs w:val="28"/>
          <w:lang w:val="en-US"/>
        </w:rPr>
      </w:pPr>
    </w:p>
    <w:p w:rsidR="00065334" w:rsidRPr="00065334" w:rsidRDefault="00065334" w:rsidP="00065334">
      <w:pPr>
        <w:jc w:val="right"/>
        <w:outlineLvl w:val="0"/>
        <w:rPr>
          <w:i/>
          <w:iCs/>
          <w:sz w:val="28"/>
          <w:szCs w:val="28"/>
          <w:lang w:val="en-US"/>
        </w:rPr>
      </w:pPr>
    </w:p>
    <w:p w:rsidR="00065334" w:rsidRPr="00065334" w:rsidRDefault="00065334" w:rsidP="00065334">
      <w:pPr>
        <w:jc w:val="center"/>
        <w:rPr>
          <w:noProof/>
          <w:sz w:val="27"/>
          <w:szCs w:val="27"/>
        </w:rPr>
      </w:pPr>
      <w:r w:rsidRPr="00065334">
        <w:rPr>
          <w:noProof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25pt;height:52.5pt;visibility:visible">
            <v:imagedata r:id="rId7" o:title=""/>
          </v:shape>
        </w:pict>
      </w:r>
    </w:p>
    <w:p w:rsidR="00065334" w:rsidRPr="00065334" w:rsidRDefault="00065334" w:rsidP="00065334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>СОВЕТ ДЕПУТАТОВ ДОВОЛЕНСКОГО РАЙОНА</w:t>
      </w:r>
    </w:p>
    <w:p w:rsidR="00065334" w:rsidRPr="00065334" w:rsidRDefault="00065334" w:rsidP="00065334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 xml:space="preserve">НОВОСИБИРСКОЙ ОБЛАСТИ </w:t>
      </w:r>
    </w:p>
    <w:p w:rsidR="00065334" w:rsidRPr="00065334" w:rsidRDefault="00065334" w:rsidP="00065334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>(четвертого созыва)</w:t>
      </w:r>
    </w:p>
    <w:p w:rsidR="00065334" w:rsidRPr="00065334" w:rsidRDefault="00065334" w:rsidP="00065334">
      <w:pPr>
        <w:jc w:val="center"/>
        <w:rPr>
          <w:sz w:val="27"/>
          <w:szCs w:val="27"/>
        </w:rPr>
      </w:pPr>
    </w:p>
    <w:p w:rsidR="00065334" w:rsidRPr="00065334" w:rsidRDefault="00065334" w:rsidP="00065334">
      <w:pPr>
        <w:keepNext/>
        <w:jc w:val="center"/>
        <w:outlineLvl w:val="0"/>
        <w:rPr>
          <w:sz w:val="27"/>
          <w:szCs w:val="27"/>
        </w:rPr>
      </w:pPr>
      <w:r w:rsidRPr="00065334">
        <w:rPr>
          <w:sz w:val="27"/>
          <w:szCs w:val="27"/>
        </w:rPr>
        <w:t xml:space="preserve">РЕШЕНИЕ </w:t>
      </w:r>
    </w:p>
    <w:p w:rsidR="00065334" w:rsidRPr="00065334" w:rsidRDefault="00065334" w:rsidP="00065334">
      <w:pPr>
        <w:keepNext/>
        <w:jc w:val="center"/>
        <w:outlineLvl w:val="0"/>
        <w:rPr>
          <w:sz w:val="27"/>
          <w:szCs w:val="27"/>
        </w:rPr>
      </w:pPr>
      <w:r>
        <w:rPr>
          <w:sz w:val="27"/>
          <w:szCs w:val="27"/>
        </w:rPr>
        <w:t>(сорок первая</w:t>
      </w:r>
      <w:bookmarkStart w:id="0" w:name="_GoBack"/>
      <w:bookmarkEnd w:id="0"/>
      <w:r w:rsidRPr="00065334">
        <w:rPr>
          <w:sz w:val="27"/>
          <w:szCs w:val="27"/>
        </w:rPr>
        <w:t xml:space="preserve"> сессия)</w:t>
      </w:r>
    </w:p>
    <w:p w:rsidR="00065334" w:rsidRPr="00065334" w:rsidRDefault="00065334" w:rsidP="00065334">
      <w:pPr>
        <w:keepNext/>
        <w:tabs>
          <w:tab w:val="left" w:pos="0"/>
        </w:tabs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24.04.2025  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№ 360</w:t>
      </w:r>
    </w:p>
    <w:p w:rsidR="00065334" w:rsidRPr="00065334" w:rsidRDefault="00065334" w:rsidP="00065334">
      <w:pPr>
        <w:jc w:val="center"/>
        <w:rPr>
          <w:rFonts w:eastAsia="Arial Unicode MS"/>
          <w:sz w:val="27"/>
          <w:szCs w:val="27"/>
        </w:rPr>
      </w:pPr>
      <w:r w:rsidRPr="00065334">
        <w:rPr>
          <w:rFonts w:eastAsia="Arial Unicode MS"/>
          <w:sz w:val="27"/>
          <w:szCs w:val="27"/>
        </w:rPr>
        <w:t>с. Довольное</w:t>
      </w:r>
    </w:p>
    <w:p w:rsidR="00065334" w:rsidRPr="00065334" w:rsidRDefault="00065334" w:rsidP="00065334">
      <w:pPr>
        <w:ind w:left="360"/>
        <w:jc w:val="center"/>
        <w:rPr>
          <w:sz w:val="28"/>
          <w:szCs w:val="28"/>
        </w:rPr>
      </w:pPr>
    </w:p>
    <w:p w:rsidR="00065334" w:rsidRPr="00065334" w:rsidRDefault="00065334" w:rsidP="00065334">
      <w:pPr>
        <w:ind w:left="360"/>
        <w:jc w:val="center"/>
        <w:rPr>
          <w:sz w:val="28"/>
          <w:szCs w:val="28"/>
        </w:rPr>
      </w:pPr>
      <w:r w:rsidRPr="00065334">
        <w:rPr>
          <w:sz w:val="28"/>
          <w:szCs w:val="28"/>
        </w:rPr>
        <w:t>О внесении изменений в решение «О бюджете</w:t>
      </w:r>
    </w:p>
    <w:p w:rsidR="00065334" w:rsidRPr="00065334" w:rsidRDefault="00065334" w:rsidP="00065334">
      <w:pPr>
        <w:ind w:left="360"/>
        <w:jc w:val="center"/>
        <w:rPr>
          <w:sz w:val="28"/>
          <w:szCs w:val="28"/>
        </w:rPr>
      </w:pPr>
      <w:r w:rsidRPr="00065334">
        <w:rPr>
          <w:sz w:val="28"/>
          <w:szCs w:val="28"/>
        </w:rPr>
        <w:t>Доволенского района Новосибирской области</w:t>
      </w:r>
    </w:p>
    <w:p w:rsidR="00065334" w:rsidRPr="00065334" w:rsidRDefault="00065334" w:rsidP="00065334">
      <w:pPr>
        <w:ind w:left="360"/>
        <w:jc w:val="center"/>
      </w:pPr>
      <w:r w:rsidRPr="00065334">
        <w:rPr>
          <w:sz w:val="28"/>
          <w:szCs w:val="28"/>
        </w:rPr>
        <w:t>на 2025 год и плановый период 2026 и 2027 годов»</w:t>
      </w:r>
    </w:p>
    <w:p w:rsidR="00D9335B" w:rsidRDefault="00D9335B">
      <w:pPr>
        <w:ind w:left="360"/>
        <w:jc w:val="both"/>
      </w:pPr>
    </w:p>
    <w:p w:rsidR="00065334" w:rsidRDefault="00065334">
      <w:pPr>
        <w:ind w:left="360"/>
        <w:jc w:val="both"/>
      </w:pPr>
    </w:p>
    <w:p w:rsidR="00D9335B" w:rsidRDefault="004353DD" w:rsidP="0006533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Доволенского района Новосибирский области решил:</w:t>
      </w:r>
    </w:p>
    <w:p w:rsidR="00D9335B" w:rsidRDefault="004353DD" w:rsidP="00065334">
      <w:pPr>
        <w:tabs>
          <w:tab w:val="left" w:pos="567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Внести в решение 38 сессии Совета депутатов Доволенского района Новосибирской области от 24.12.2024 № 338</w:t>
      </w:r>
      <w:r w:rsidR="00065334">
        <w:rPr>
          <w:sz w:val="28"/>
          <w:szCs w:val="28"/>
        </w:rPr>
        <w:t xml:space="preserve"> «О бюджете Доволенского района</w:t>
      </w:r>
      <w:r>
        <w:rPr>
          <w:sz w:val="28"/>
          <w:szCs w:val="28"/>
        </w:rPr>
        <w:t xml:space="preserve"> Новосибирской области на 2024 год и плановый п</w:t>
      </w:r>
      <w:r>
        <w:rPr>
          <w:sz w:val="28"/>
          <w:szCs w:val="28"/>
        </w:rPr>
        <w:t>ериод 2025 и 2026 годов» (с изменениями, внесенными решениями 39 сессии от 12.02.2025 №347, 39 сессии от 19.03.2025 №351) следующие изменения:</w:t>
      </w:r>
    </w:p>
    <w:p w:rsidR="00D9335B" w:rsidRDefault="004353DD" w:rsidP="0006533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1. В пункте 1:</w:t>
      </w:r>
    </w:p>
    <w:p w:rsidR="00D9335B" w:rsidRDefault="004353DD" w:rsidP="0006533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65334">
        <w:rPr>
          <w:sz w:val="28"/>
          <w:szCs w:val="28"/>
        </w:rPr>
        <w:t xml:space="preserve"> а) в части 2</w:t>
      </w:r>
      <w:r>
        <w:rPr>
          <w:sz w:val="28"/>
          <w:szCs w:val="28"/>
        </w:rPr>
        <w:t xml:space="preserve"> цифры «</w:t>
      </w:r>
      <w:r>
        <w:rPr>
          <w:bCs/>
          <w:iCs/>
          <w:sz w:val="28"/>
          <w:szCs w:val="28"/>
        </w:rPr>
        <w:t>1 792 286 790,86</w:t>
      </w:r>
      <w:r>
        <w:rPr>
          <w:sz w:val="28"/>
          <w:szCs w:val="28"/>
        </w:rPr>
        <w:t>» заменить цифрами «</w:t>
      </w:r>
      <w:bookmarkStart w:id="1" w:name="_Hlk157681586"/>
      <w:bookmarkStart w:id="2" w:name="_Hlk190360216"/>
      <w:r>
        <w:rPr>
          <w:bCs/>
          <w:iCs/>
          <w:sz w:val="28"/>
          <w:szCs w:val="28"/>
        </w:rPr>
        <w:t>1 </w:t>
      </w:r>
      <w:bookmarkEnd w:id="1"/>
      <w:bookmarkEnd w:id="2"/>
      <w:r>
        <w:rPr>
          <w:bCs/>
          <w:iCs/>
          <w:sz w:val="28"/>
          <w:szCs w:val="28"/>
        </w:rPr>
        <w:t>793 910 790,86</w:t>
      </w:r>
      <w:r>
        <w:rPr>
          <w:sz w:val="28"/>
          <w:szCs w:val="28"/>
        </w:rPr>
        <w:t>»;</w:t>
      </w:r>
    </w:p>
    <w:p w:rsidR="00D9335B" w:rsidRDefault="004353D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б) в части 3 цифры «33 922 727,25» заменить цифрами «35 546 727,25».</w:t>
      </w:r>
    </w:p>
    <w:p w:rsidR="00D9335B" w:rsidRDefault="004353D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В пункте 18:</w:t>
      </w:r>
    </w:p>
    <w:p w:rsidR="00D9335B" w:rsidRDefault="000653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4353DD">
        <w:rPr>
          <w:sz w:val="28"/>
          <w:szCs w:val="28"/>
        </w:rPr>
        <w:t xml:space="preserve"> части 1 цифры «41 820 900,00» заменить цифрами «42 555 900,00»</w:t>
      </w:r>
    </w:p>
    <w:p w:rsidR="00D9335B" w:rsidRDefault="004353DD">
      <w:pPr>
        <w:ind w:left="-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Приложение 2 «Распределение бюджетных ассигнований </w:t>
      </w:r>
      <w:r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прилагаемой реда</w:t>
      </w:r>
      <w:r>
        <w:rPr>
          <w:sz w:val="28"/>
          <w:szCs w:val="28"/>
        </w:rPr>
        <w:t>кции.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Приложение 3 «Ведомственная структура расходов районного бюджета на 2024 год и пла</w:t>
      </w:r>
      <w:r w:rsidR="00065334">
        <w:rPr>
          <w:sz w:val="28"/>
          <w:szCs w:val="28"/>
        </w:rPr>
        <w:t>новый период 2025 и 2026 годов»</w:t>
      </w:r>
      <w:r>
        <w:rPr>
          <w:sz w:val="28"/>
          <w:szCs w:val="28"/>
        </w:rPr>
        <w:t xml:space="preserve"> изложить в прилагаемой редакции. </w:t>
      </w:r>
    </w:p>
    <w:p w:rsidR="00D9335B" w:rsidRDefault="004353DD" w:rsidP="00065334">
      <w:pPr>
        <w:widowControl w:val="0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65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5. Приложение 5 «Распределение субсидий на реализацию мероприятий по поддержке развит</w:t>
      </w:r>
      <w:r>
        <w:rPr>
          <w:sz w:val="28"/>
          <w:szCs w:val="28"/>
        </w:rPr>
        <w:t>ия территориально</w:t>
      </w:r>
      <w:r w:rsidR="00065334">
        <w:rPr>
          <w:sz w:val="28"/>
          <w:szCs w:val="28"/>
        </w:rPr>
        <w:t>го общественного самоуправления на 2025 год</w:t>
      </w:r>
      <w:r>
        <w:rPr>
          <w:sz w:val="28"/>
          <w:szCs w:val="28"/>
        </w:rPr>
        <w:t xml:space="preserve"> и плановый период 2026 и 2027 годов».</w:t>
      </w:r>
    </w:p>
    <w:p w:rsidR="00D9335B" w:rsidRDefault="004353D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5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6. В приложении 9: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5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65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а) таблицу 1 «Распределение иных межбюджетных трансфертов на реализацию мероприятий по обеспечению сбалансированности местных</w:t>
      </w:r>
      <w:r w:rsidR="00065334">
        <w:rPr>
          <w:sz w:val="28"/>
          <w:szCs w:val="28"/>
        </w:rPr>
        <w:t xml:space="preserve"> бюджетов</w:t>
      </w:r>
      <w:r>
        <w:rPr>
          <w:sz w:val="28"/>
          <w:szCs w:val="28"/>
        </w:rPr>
        <w:t xml:space="preserve"> на 2025 год » изложить </w:t>
      </w:r>
      <w:r>
        <w:t xml:space="preserve"> </w:t>
      </w:r>
      <w:r>
        <w:rPr>
          <w:sz w:val="28"/>
          <w:szCs w:val="28"/>
        </w:rPr>
        <w:t>в прилагаемой редакции;</w:t>
      </w:r>
    </w:p>
    <w:p w:rsidR="00D9335B" w:rsidRDefault="004353DD" w:rsidP="0006533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0653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б) таблицу 3 </w:t>
      </w:r>
      <w:r>
        <w:rPr>
          <w:sz w:val="28"/>
          <w:szCs w:val="28"/>
        </w:rPr>
        <w:t>«Распределение иных межбюджетных трансфертов на решение вопросов местного значения сельских поселений Доволенского района Новосибирской области на 2025 год» изложить в прилагаемой</w:t>
      </w:r>
      <w:r>
        <w:rPr>
          <w:sz w:val="28"/>
          <w:szCs w:val="28"/>
        </w:rPr>
        <w:t xml:space="preserve"> редакции. 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Приложение 10 «Перечень муниципальных программ Доволенского района Новосибирской области, предусмотренных к финанси</w:t>
      </w:r>
      <w:r w:rsidR="00065334">
        <w:rPr>
          <w:sz w:val="28"/>
          <w:szCs w:val="28"/>
        </w:rPr>
        <w:t>рованию из районного бюджета на</w:t>
      </w:r>
      <w:r>
        <w:rPr>
          <w:sz w:val="28"/>
          <w:szCs w:val="28"/>
        </w:rPr>
        <w:t xml:space="preserve"> 2025 год и плановый период 2026 и 2027 годов» изложить в прилагаемой редакции.</w:t>
      </w:r>
    </w:p>
    <w:p w:rsidR="00D9335B" w:rsidRDefault="004353D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>
        <w:rPr>
          <w:sz w:val="28"/>
          <w:szCs w:val="28"/>
        </w:rPr>
        <w:t>. Приложение 11 «Распределение ассигнований на капитальные вложения из районного бюджета по направлениям и объектам в 2025 году и плановом периоде 2026 и 2027 годов» изложить в прилагаемой редакции.</w:t>
      </w:r>
    </w:p>
    <w:p w:rsidR="00D9335B" w:rsidRDefault="00065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9. Приложение 12</w:t>
      </w:r>
      <w:r w:rsidR="004353DD">
        <w:rPr>
          <w:sz w:val="28"/>
          <w:szCs w:val="28"/>
        </w:rPr>
        <w:t xml:space="preserve"> «Источники финансирования дефи</w:t>
      </w:r>
      <w:r w:rsidR="004353DD">
        <w:rPr>
          <w:sz w:val="28"/>
          <w:szCs w:val="28"/>
        </w:rPr>
        <w:t>цита районного бюджета на 2025 год</w:t>
      </w:r>
      <w:r w:rsidR="004353DD">
        <w:rPr>
          <w:b/>
          <w:sz w:val="28"/>
          <w:szCs w:val="28"/>
        </w:rPr>
        <w:t xml:space="preserve"> </w:t>
      </w:r>
      <w:r w:rsidR="004353DD">
        <w:rPr>
          <w:sz w:val="28"/>
          <w:szCs w:val="28"/>
        </w:rPr>
        <w:t>и плановый период 2026 и 2027 годов» изложить  в прилагаемой редакции.</w:t>
      </w:r>
    </w:p>
    <w:p w:rsidR="00D9335B" w:rsidRDefault="00D9335B">
      <w:pPr>
        <w:jc w:val="both"/>
        <w:rPr>
          <w:sz w:val="28"/>
          <w:szCs w:val="28"/>
        </w:rPr>
      </w:pPr>
    </w:p>
    <w:p w:rsidR="00D9335B" w:rsidRDefault="00D9335B">
      <w:pPr>
        <w:jc w:val="both"/>
        <w:rPr>
          <w:sz w:val="28"/>
          <w:szCs w:val="28"/>
        </w:rPr>
      </w:pP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О.П.Черныш</w:t>
      </w:r>
    </w:p>
    <w:p w:rsidR="00D9335B" w:rsidRDefault="00D9335B">
      <w:pPr>
        <w:jc w:val="both"/>
        <w:rPr>
          <w:sz w:val="28"/>
          <w:szCs w:val="28"/>
        </w:rPr>
      </w:pPr>
    </w:p>
    <w:p w:rsidR="00065334" w:rsidRDefault="00065334">
      <w:pPr>
        <w:jc w:val="both"/>
        <w:rPr>
          <w:sz w:val="28"/>
          <w:szCs w:val="28"/>
        </w:rPr>
      </w:pP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>
        <w:rPr>
          <w:sz w:val="28"/>
          <w:szCs w:val="28"/>
        </w:rPr>
        <w:t xml:space="preserve">лавы Доволенского района      </w:t>
      </w:r>
    </w:p>
    <w:p w:rsidR="00D9335B" w:rsidRDefault="004353D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Е.В.Борисенко</w:t>
      </w:r>
    </w:p>
    <w:sectPr w:rsidR="00D9335B" w:rsidSect="000653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3DD" w:rsidRDefault="004353DD">
      <w:r>
        <w:separator/>
      </w:r>
    </w:p>
  </w:endnote>
  <w:endnote w:type="continuationSeparator" w:id="0">
    <w:p w:rsidR="004353DD" w:rsidRDefault="0043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3DD" w:rsidRDefault="004353DD">
      <w:r>
        <w:separator/>
      </w:r>
    </w:p>
  </w:footnote>
  <w:footnote w:type="continuationSeparator" w:id="0">
    <w:p w:rsidR="004353DD" w:rsidRDefault="00435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0C74"/>
    <w:multiLevelType w:val="hybridMultilevel"/>
    <w:tmpl w:val="D2A45C5C"/>
    <w:lvl w:ilvl="0" w:tplc="C8F8811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618CF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27C8D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84E49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88ED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8A3C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B26C2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6E6EF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6E1B6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BC6110"/>
    <w:multiLevelType w:val="hybridMultilevel"/>
    <w:tmpl w:val="E2883774"/>
    <w:lvl w:ilvl="0" w:tplc="B7DAC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78D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2291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8069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8E14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5083D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1F8C9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442F6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0CD4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F155BA"/>
    <w:multiLevelType w:val="hybridMultilevel"/>
    <w:tmpl w:val="1D721502"/>
    <w:lvl w:ilvl="0" w:tplc="3C18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120154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F649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7C5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A481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884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50D2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452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388A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752E7"/>
    <w:multiLevelType w:val="hybridMultilevel"/>
    <w:tmpl w:val="83A24E98"/>
    <w:lvl w:ilvl="0" w:tplc="B398644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9B5A39BE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8176F99E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A51A5942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C0CB4BE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80E8D390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D4CAFD5A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602434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41FAA802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275A6964"/>
    <w:multiLevelType w:val="hybridMultilevel"/>
    <w:tmpl w:val="D9C029C8"/>
    <w:lvl w:ilvl="0" w:tplc="60E470BE">
      <w:start w:val="2"/>
      <w:numFmt w:val="decimal"/>
      <w:lvlText w:val="%1"/>
      <w:lvlJc w:val="left"/>
      <w:pPr>
        <w:ind w:left="786" w:hanging="360"/>
      </w:pPr>
    </w:lvl>
    <w:lvl w:ilvl="1" w:tplc="AE8E2F2C">
      <w:start w:val="1"/>
      <w:numFmt w:val="lowerLetter"/>
      <w:lvlText w:val="%2."/>
      <w:lvlJc w:val="left"/>
      <w:pPr>
        <w:ind w:left="1506" w:hanging="360"/>
      </w:pPr>
    </w:lvl>
    <w:lvl w:ilvl="2" w:tplc="123AC1C0">
      <w:start w:val="1"/>
      <w:numFmt w:val="lowerRoman"/>
      <w:lvlText w:val="%3."/>
      <w:lvlJc w:val="right"/>
      <w:pPr>
        <w:ind w:left="2226" w:hanging="180"/>
      </w:pPr>
    </w:lvl>
    <w:lvl w:ilvl="3" w:tplc="689A7418">
      <w:start w:val="1"/>
      <w:numFmt w:val="decimal"/>
      <w:lvlText w:val="%4."/>
      <w:lvlJc w:val="left"/>
      <w:pPr>
        <w:ind w:left="2946" w:hanging="360"/>
      </w:pPr>
    </w:lvl>
    <w:lvl w:ilvl="4" w:tplc="3B78E2D8">
      <w:start w:val="1"/>
      <w:numFmt w:val="lowerLetter"/>
      <w:lvlText w:val="%5."/>
      <w:lvlJc w:val="left"/>
      <w:pPr>
        <w:ind w:left="3666" w:hanging="360"/>
      </w:pPr>
    </w:lvl>
    <w:lvl w:ilvl="5" w:tplc="15B4DD2E">
      <w:start w:val="1"/>
      <w:numFmt w:val="lowerRoman"/>
      <w:lvlText w:val="%6."/>
      <w:lvlJc w:val="right"/>
      <w:pPr>
        <w:ind w:left="4386" w:hanging="180"/>
      </w:pPr>
    </w:lvl>
    <w:lvl w:ilvl="6" w:tplc="D414B1E0">
      <w:start w:val="1"/>
      <w:numFmt w:val="decimal"/>
      <w:lvlText w:val="%7."/>
      <w:lvlJc w:val="left"/>
      <w:pPr>
        <w:ind w:left="5106" w:hanging="360"/>
      </w:pPr>
    </w:lvl>
    <w:lvl w:ilvl="7" w:tplc="859E61C0">
      <w:start w:val="1"/>
      <w:numFmt w:val="lowerLetter"/>
      <w:lvlText w:val="%8."/>
      <w:lvlJc w:val="left"/>
      <w:pPr>
        <w:ind w:left="5826" w:hanging="360"/>
      </w:pPr>
    </w:lvl>
    <w:lvl w:ilvl="8" w:tplc="A0DA527E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527B25"/>
    <w:multiLevelType w:val="hybridMultilevel"/>
    <w:tmpl w:val="25DA983E"/>
    <w:lvl w:ilvl="0" w:tplc="0A0CB3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89289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D0B5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540E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223B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EC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4E1A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924C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A8ED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B75C51"/>
    <w:multiLevelType w:val="hybridMultilevel"/>
    <w:tmpl w:val="9FBA1DE0"/>
    <w:lvl w:ilvl="0" w:tplc="7174F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6C70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64F9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D2A5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BA93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8E86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58FC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ED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DE18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311C74"/>
    <w:multiLevelType w:val="hybridMultilevel"/>
    <w:tmpl w:val="AF4690BC"/>
    <w:lvl w:ilvl="0" w:tplc="F450372C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1450A084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96C6C5FA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B036A96A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8B4C406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8C0E8D36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EBCA45F4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72AA686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0ECC96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5DB12469"/>
    <w:multiLevelType w:val="hybridMultilevel"/>
    <w:tmpl w:val="F98AD442"/>
    <w:lvl w:ilvl="0" w:tplc="8EA6EC44">
      <w:start w:val="6"/>
      <w:numFmt w:val="decimal"/>
      <w:lvlText w:val="%1."/>
      <w:lvlJc w:val="left"/>
      <w:pPr>
        <w:ind w:left="660" w:hanging="360"/>
      </w:pPr>
    </w:lvl>
    <w:lvl w:ilvl="1" w:tplc="ADA2BBE8">
      <w:start w:val="1"/>
      <w:numFmt w:val="lowerLetter"/>
      <w:lvlText w:val="%2."/>
      <w:lvlJc w:val="left"/>
      <w:pPr>
        <w:ind w:left="1380" w:hanging="360"/>
      </w:pPr>
    </w:lvl>
    <w:lvl w:ilvl="2" w:tplc="66A43BE2">
      <w:start w:val="1"/>
      <w:numFmt w:val="lowerRoman"/>
      <w:lvlText w:val="%3."/>
      <w:lvlJc w:val="right"/>
      <w:pPr>
        <w:ind w:left="2100" w:hanging="180"/>
      </w:pPr>
    </w:lvl>
    <w:lvl w:ilvl="3" w:tplc="C478B49C">
      <w:start w:val="1"/>
      <w:numFmt w:val="decimal"/>
      <w:lvlText w:val="%4."/>
      <w:lvlJc w:val="left"/>
      <w:pPr>
        <w:ind w:left="2820" w:hanging="360"/>
      </w:pPr>
    </w:lvl>
    <w:lvl w:ilvl="4" w:tplc="47504052">
      <w:start w:val="1"/>
      <w:numFmt w:val="lowerLetter"/>
      <w:lvlText w:val="%5."/>
      <w:lvlJc w:val="left"/>
      <w:pPr>
        <w:ind w:left="3540" w:hanging="360"/>
      </w:pPr>
    </w:lvl>
    <w:lvl w:ilvl="5" w:tplc="E060517C">
      <w:start w:val="1"/>
      <w:numFmt w:val="lowerRoman"/>
      <w:lvlText w:val="%6."/>
      <w:lvlJc w:val="right"/>
      <w:pPr>
        <w:ind w:left="4260" w:hanging="180"/>
      </w:pPr>
    </w:lvl>
    <w:lvl w:ilvl="6" w:tplc="62FA74DA">
      <w:start w:val="1"/>
      <w:numFmt w:val="decimal"/>
      <w:lvlText w:val="%7."/>
      <w:lvlJc w:val="left"/>
      <w:pPr>
        <w:ind w:left="4980" w:hanging="360"/>
      </w:pPr>
    </w:lvl>
    <w:lvl w:ilvl="7" w:tplc="4C20D8A4">
      <w:start w:val="1"/>
      <w:numFmt w:val="lowerLetter"/>
      <w:lvlText w:val="%8."/>
      <w:lvlJc w:val="left"/>
      <w:pPr>
        <w:ind w:left="5700" w:hanging="360"/>
      </w:pPr>
    </w:lvl>
    <w:lvl w:ilvl="8" w:tplc="AE266FC4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734156CE"/>
    <w:multiLevelType w:val="hybridMultilevel"/>
    <w:tmpl w:val="CAFCDB18"/>
    <w:lvl w:ilvl="0" w:tplc="D0EEC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B12BD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8690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C893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DE27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0460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0FEF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79227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0C0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D723FA0"/>
    <w:multiLevelType w:val="hybridMultilevel"/>
    <w:tmpl w:val="5AF26C96"/>
    <w:lvl w:ilvl="0" w:tplc="20C6B8B4">
      <w:start w:val="1"/>
      <w:numFmt w:val="decimal"/>
      <w:lvlText w:val="%1."/>
      <w:lvlJc w:val="left"/>
      <w:pPr>
        <w:ind w:left="735" w:hanging="375"/>
      </w:pPr>
    </w:lvl>
    <w:lvl w:ilvl="1" w:tplc="64548ACE">
      <w:start w:val="1"/>
      <w:numFmt w:val="lowerLetter"/>
      <w:lvlText w:val="%2."/>
      <w:lvlJc w:val="left"/>
      <w:pPr>
        <w:ind w:left="1440" w:hanging="360"/>
      </w:pPr>
    </w:lvl>
    <w:lvl w:ilvl="2" w:tplc="6E4E170C">
      <w:start w:val="1"/>
      <w:numFmt w:val="lowerRoman"/>
      <w:lvlText w:val="%3."/>
      <w:lvlJc w:val="right"/>
      <w:pPr>
        <w:ind w:left="2160" w:hanging="180"/>
      </w:pPr>
    </w:lvl>
    <w:lvl w:ilvl="3" w:tplc="7D56EA34">
      <w:start w:val="1"/>
      <w:numFmt w:val="decimal"/>
      <w:lvlText w:val="%4."/>
      <w:lvlJc w:val="left"/>
      <w:pPr>
        <w:ind w:left="2880" w:hanging="360"/>
      </w:pPr>
    </w:lvl>
    <w:lvl w:ilvl="4" w:tplc="603E9ACC">
      <w:start w:val="1"/>
      <w:numFmt w:val="lowerLetter"/>
      <w:lvlText w:val="%5."/>
      <w:lvlJc w:val="left"/>
      <w:pPr>
        <w:ind w:left="3600" w:hanging="360"/>
      </w:pPr>
    </w:lvl>
    <w:lvl w:ilvl="5" w:tplc="32FE8DE2">
      <w:start w:val="1"/>
      <w:numFmt w:val="lowerRoman"/>
      <w:lvlText w:val="%6."/>
      <w:lvlJc w:val="right"/>
      <w:pPr>
        <w:ind w:left="4320" w:hanging="180"/>
      </w:pPr>
    </w:lvl>
    <w:lvl w:ilvl="6" w:tplc="950A1CBE">
      <w:start w:val="1"/>
      <w:numFmt w:val="decimal"/>
      <w:lvlText w:val="%7."/>
      <w:lvlJc w:val="left"/>
      <w:pPr>
        <w:ind w:left="5040" w:hanging="360"/>
      </w:pPr>
    </w:lvl>
    <w:lvl w:ilvl="7" w:tplc="E58E208C">
      <w:start w:val="1"/>
      <w:numFmt w:val="lowerLetter"/>
      <w:lvlText w:val="%8."/>
      <w:lvlJc w:val="left"/>
      <w:pPr>
        <w:ind w:left="5760" w:hanging="360"/>
      </w:pPr>
    </w:lvl>
    <w:lvl w:ilvl="8" w:tplc="E20C6EC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35B"/>
    <w:rsid w:val="00065334"/>
    <w:rsid w:val="004353DD"/>
    <w:rsid w:val="00D9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AF03"/>
  <w15:docId w15:val="{B9B0C187-4FCB-4A50-9E40-F6911859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2491</Characters>
  <Application>Microsoft Office Word</Application>
  <DocSecurity>0</DocSecurity>
  <Lines>20</Lines>
  <Paragraphs>5</Paragraphs>
  <ScaleCrop>false</ScaleCrop>
  <Company>Inc.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Сафронова В. С.</dc:creator>
  <cp:lastModifiedBy>BEST</cp:lastModifiedBy>
  <cp:revision>256</cp:revision>
  <dcterms:created xsi:type="dcterms:W3CDTF">2013-03-22T07:47:00Z</dcterms:created>
  <dcterms:modified xsi:type="dcterms:W3CDTF">2025-04-29T02:17:00Z</dcterms:modified>
  <cp:version>1048576</cp:version>
</cp:coreProperties>
</file>